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98561D">
        <w:rPr>
          <w:rFonts w:ascii="Times New Roman" w:eastAsia="MS Mincho" w:hAnsi="Times New Roman"/>
          <w:b/>
          <w:sz w:val="28"/>
          <w:szCs w:val="28"/>
        </w:rPr>
        <w:t>78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98561D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19</w:t>
      </w:r>
      <w:r w:rsidR="00F86AC8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февраля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98561D" w:rsidRPr="00D41579" w:rsidP="0098561D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Алхаматова</w:t>
      </w:r>
      <w:r>
        <w:rPr>
          <w:snapToGrid w:val="0"/>
          <w:sz w:val="28"/>
          <w:szCs w:val="28"/>
        </w:rPr>
        <w:t xml:space="preserve"> Марата </w:t>
      </w:r>
      <w:r>
        <w:rPr>
          <w:snapToGrid w:val="0"/>
          <w:sz w:val="28"/>
          <w:szCs w:val="28"/>
        </w:rPr>
        <w:t>Султанахмедовича</w:t>
      </w:r>
      <w:r>
        <w:rPr>
          <w:snapToGrid w:val="0"/>
          <w:sz w:val="28"/>
          <w:szCs w:val="28"/>
        </w:rPr>
        <w:t>, ---</w:t>
      </w:r>
      <w:r w:rsidRPr="00BF3704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ч. 4 ст. 12.15 КоАП РФ,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>н Алхаматов М.С. 05.12. 2024  в 20 часов 16 минут на 711 км. автодороги с наименованием «Нефтеюганск-Мамонтово» в Нефтеюганском районе Ханты-Мансийского автономного окр</w:t>
      </w:r>
      <w:r>
        <w:rPr>
          <w:rFonts w:eastAsia="MS Mincho"/>
          <w:sz w:val="28"/>
          <w:szCs w:val="28"/>
        </w:rPr>
        <w:t>уга-Югры</w:t>
      </w:r>
      <w:r w:rsidRPr="00784825">
        <w:rPr>
          <w:rFonts w:eastAsia="MS Mincho"/>
          <w:sz w:val="28"/>
          <w:szCs w:val="28"/>
        </w:rPr>
        <w:t xml:space="preserve">, управляя транспортным средством – </w:t>
      </w:r>
      <w:r>
        <w:rPr>
          <w:rFonts w:eastAsia="MS Mincho"/>
          <w:sz w:val="28"/>
          <w:szCs w:val="28"/>
        </w:rPr>
        <w:t xml:space="preserve"> автомобилем Джили Монжаро г.н. ---</w:t>
      </w:r>
      <w:r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совершил обгон транспортного средства, не относящегося к категории тихоходных, </w:t>
      </w:r>
      <w:r>
        <w:rPr>
          <w:rFonts w:eastAsia="MS Mincho"/>
          <w:sz w:val="28"/>
          <w:szCs w:val="28"/>
        </w:rPr>
        <w:t>на заключительной стадии обгона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</w:t>
      </w:r>
      <w:r w:rsidRPr="007567E9">
        <w:rPr>
          <w:rFonts w:eastAsia="MS Mincho"/>
          <w:sz w:val="28"/>
          <w:szCs w:val="28"/>
        </w:rPr>
        <w:t>нной для встречного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рассмотрения составленного по ч. 4 ст. 12.15 КоАП РФ прот</w:t>
      </w:r>
      <w:r w:rsidRPr="004F1ED2">
        <w:rPr>
          <w:rFonts w:eastAsia="MS Mincho"/>
          <w:sz w:val="28"/>
          <w:szCs w:val="28"/>
        </w:rPr>
        <w:t xml:space="preserve">окола назначено судебное заседание. </w:t>
      </w:r>
    </w:p>
    <w:p w:rsidR="0098561D" w:rsidP="0098561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 Алхаматов М.С. вину признал, нарушение объяснил тем, что не заметил знак в связи с темным временем суток и погодными условиями. </w:t>
      </w:r>
    </w:p>
    <w:p w:rsidR="0098561D" w:rsidRPr="00784825" w:rsidP="0098561D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98561D" w:rsidRPr="00850919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-</w:t>
      </w:r>
      <w:r w:rsidRPr="00850919">
        <w:rPr>
          <w:rFonts w:ascii="Times New Roman" w:eastAsia="MS Mincho" w:hAnsi="Times New Roman"/>
          <w:sz w:val="28"/>
          <w:szCs w:val="28"/>
        </w:rPr>
        <w:t xml:space="preserve"> Протокол об адми</w:t>
      </w:r>
      <w:r w:rsidRPr="00850919">
        <w:rPr>
          <w:rFonts w:ascii="Times New Roman" w:eastAsia="MS Mincho" w:hAnsi="Times New Roman"/>
          <w:sz w:val="28"/>
          <w:szCs w:val="28"/>
        </w:rPr>
        <w:t xml:space="preserve">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ограничения на заключительной стадии обгона), при составлении которого </w:t>
      </w:r>
      <w:r>
        <w:rPr>
          <w:rFonts w:ascii="Times New Roman" w:eastAsia="MS Mincho" w:hAnsi="Times New Roman"/>
          <w:sz w:val="28"/>
          <w:szCs w:val="28"/>
        </w:rPr>
        <w:t xml:space="preserve">Алхаматов М.С. </w:t>
      </w:r>
      <w:r w:rsidRPr="00850919">
        <w:rPr>
          <w:rFonts w:ascii="Times New Roman" w:eastAsia="MS Mincho" w:hAnsi="Times New Roman"/>
          <w:sz w:val="28"/>
          <w:szCs w:val="28"/>
        </w:rPr>
        <w:t xml:space="preserve">его не </w:t>
      </w:r>
      <w:r w:rsidRPr="00850919">
        <w:rPr>
          <w:rFonts w:ascii="Times New Roman" w:eastAsia="MS Mincho" w:hAnsi="Times New Roman"/>
          <w:sz w:val="28"/>
          <w:szCs w:val="28"/>
        </w:rPr>
        <w:t>оспаривал</w:t>
      </w:r>
      <w:r>
        <w:rPr>
          <w:rFonts w:ascii="Times New Roman" w:eastAsia="MS Mincho" w:hAnsi="Times New Roman"/>
          <w:sz w:val="28"/>
          <w:szCs w:val="28"/>
        </w:rPr>
        <w:t>, давал аналогичные пояснения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схему нарушения (сведения аналогичны указанным выше), которую Магомедов М.Г. подписал без возражений;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протоколе участке автодороги (соответствует указанным в п</w:t>
      </w:r>
      <w:r>
        <w:rPr>
          <w:rFonts w:ascii="Times New Roman" w:eastAsia="MS Mincho" w:hAnsi="Times New Roman"/>
          <w:sz w:val="28"/>
          <w:szCs w:val="28"/>
        </w:rPr>
        <w:t>ротоколе сведениям);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обстоятельствам, обгоняемое транспортное средство идентифицировано как нетихоходное, обгон начат</w:t>
      </w:r>
      <w:r>
        <w:rPr>
          <w:rFonts w:ascii="Times New Roman" w:eastAsia="MS Mincho" w:hAnsi="Times New Roman"/>
          <w:sz w:val="28"/>
          <w:szCs w:val="28"/>
        </w:rPr>
        <w:t xml:space="preserve"> до начала его ограничения, закончен в зоне действия дорожного знака 3.20 в данной зоне автомобиль осуществлял движение по встречной полосе дороги).</w:t>
      </w:r>
    </w:p>
    <w:p w:rsidR="0098561D" w:rsidRPr="00784825" w:rsidP="0098561D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>
        <w:rPr>
          <w:snapToGrid w:val="0"/>
          <w:sz w:val="28"/>
          <w:szCs w:val="28"/>
        </w:rPr>
        <w:t xml:space="preserve">Алхаматова М.С. </w:t>
      </w:r>
      <w:r w:rsidRPr="00784825">
        <w:rPr>
          <w:snapToGrid w:val="0"/>
          <w:sz w:val="28"/>
          <w:szCs w:val="28"/>
        </w:rPr>
        <w:t>доказана</w:t>
      </w:r>
      <w:r>
        <w:rPr>
          <w:snapToGrid w:val="0"/>
          <w:sz w:val="28"/>
          <w:szCs w:val="28"/>
        </w:rPr>
        <w:t>, и его</w:t>
      </w:r>
      <w:r w:rsidRPr="00784825">
        <w:rPr>
          <w:snapToGrid w:val="0"/>
          <w:sz w:val="28"/>
          <w:szCs w:val="28"/>
        </w:rPr>
        <w:t xml:space="preserve"> действия</w:t>
      </w:r>
      <w:r w:rsidRPr="00784825">
        <w:rPr>
          <w:snapToGrid w:val="0"/>
          <w:sz w:val="28"/>
          <w:szCs w:val="28"/>
        </w:rPr>
        <w:t xml:space="preserve"> следует квалифицировать по ч.4 </w:t>
      </w:r>
      <w:r w:rsidRPr="00784825">
        <w:rPr>
          <w:snapToGrid w:val="0"/>
          <w:sz w:val="28"/>
          <w:szCs w:val="28"/>
        </w:rPr>
        <w:t xml:space="preserve">ст.12.15 КоАП РФ - </w:t>
      </w:r>
      <w:r w:rsidRPr="00784825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В соответствии с п. 4 ст. 22 </w:t>
      </w:r>
      <w:r w:rsidRPr="00784825">
        <w:rPr>
          <w:sz w:val="28"/>
          <w:szCs w:val="28"/>
        </w:rPr>
        <w:t>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</w:t>
      </w:r>
      <w:r w:rsidRPr="00784825">
        <w:rPr>
          <w:sz w:val="28"/>
          <w:szCs w:val="28"/>
        </w:rPr>
        <w:t>ации.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</w:t>
      </w:r>
      <w:r w:rsidRPr="00784825">
        <w:rPr>
          <w:sz w:val="28"/>
          <w:szCs w:val="28"/>
        </w:rPr>
        <w:t>лах предоставленных им прав и регулирующих дорожное движение установленными сигналами.</w:t>
      </w:r>
    </w:p>
    <w:p w:rsidR="0098561D" w:rsidRPr="00271ADE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</w:t>
      </w:r>
      <w:r w:rsidRPr="00271ADE">
        <w:rPr>
          <w:sz w:val="28"/>
          <w:szCs w:val="28"/>
        </w:rPr>
        <w:t xml:space="preserve">ечного движения. </w:t>
      </w:r>
    </w:p>
    <w:p w:rsidR="0098561D" w:rsidP="0098561D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</w:t>
      </w:r>
      <w:r w:rsidRPr="00271ADE">
        <w:rPr>
          <w:sz w:val="28"/>
          <w:szCs w:val="28"/>
        </w:rPr>
        <w:t>ки.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>, что следует из видеозаписи, рапорта ИДПС, протокола и схемы, объяснений Алхаматова</w:t>
      </w:r>
      <w:r w:rsidRPr="00271ADE">
        <w:rPr>
          <w:sz w:val="28"/>
          <w:szCs w:val="28"/>
        </w:rPr>
        <w:t xml:space="preserve">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Согласно ПДД: "Обгон" - опережение одного или нескольких транспортных средств, связанное с выездом на полосу (сторону проезжей ч</w:t>
      </w:r>
      <w:r w:rsidRPr="00DA527C">
        <w:rPr>
          <w:sz w:val="28"/>
          <w:szCs w:val="28"/>
        </w:rPr>
        <w:t>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98561D" w:rsidRPr="00DA527C" w:rsidP="0098561D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>На протяжении всего об</w:t>
      </w:r>
      <w:r w:rsidRPr="00DA527C">
        <w:rPr>
          <w:sz w:val="28"/>
          <w:szCs w:val="28"/>
        </w:rPr>
        <w:t xml:space="preserve">гона, водитель должен находится на стороне дороги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5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</w:t>
      </w:r>
      <w:r w:rsidRPr="00DA527C">
        <w:rPr>
          <w:sz w:val="28"/>
          <w:szCs w:val="28"/>
        </w:rPr>
        <w:t xml:space="preserve">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Совокупность указанных выше требований запрещают совершать обгон в случае, если обгон </w:t>
      </w:r>
      <w:r w:rsidRPr="00DA527C">
        <w:rPr>
          <w:sz w:val="28"/>
          <w:szCs w:val="28"/>
        </w:rPr>
        <w:t>был начат на участке дороге, не имеющем ограничений, но завершен на участке, имеющем такое ограничение.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Мировой судья считает, что такие маневры следует квалифицировать по ч. 4 ст. 12.15 КоАП РФ, поскольку они создают угрозу безопасности для участников </w:t>
      </w:r>
      <w:r w:rsidRPr="00DA527C">
        <w:rPr>
          <w:sz w:val="28"/>
          <w:szCs w:val="28"/>
        </w:rPr>
        <w:t xml:space="preserve">дорожного движения. По изложенным основаниям мировой судья не относит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</w:t>
      </w:r>
      <w:r w:rsidRPr="0068486F">
        <w:rPr>
          <w:sz w:val="28"/>
          <w:szCs w:val="28"/>
        </w:rPr>
        <w:t>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</w:t>
      </w:r>
      <w:r w:rsidRPr="0068486F">
        <w:rPr>
          <w:sz w:val="28"/>
          <w:szCs w:val="28"/>
        </w:rPr>
        <w:t xml:space="preserve">ти, и было </w:t>
      </w:r>
      <w:r w:rsidRPr="0068486F">
        <w:rPr>
          <w:sz w:val="28"/>
          <w:szCs w:val="28"/>
        </w:rPr>
        <w:t xml:space="preserve">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98561D" w:rsidRPr="004F49A9" w:rsidP="0098561D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>В соответствии с п. 15 Постановления Пленума Верховного Суда РФ от 25 июня 2019 г. N 20 "О некоторых вопросах, возник</w:t>
      </w:r>
      <w:r w:rsidRPr="004F49A9">
        <w:rPr>
          <w:sz w:val="28"/>
          <w:szCs w:val="28"/>
        </w:rPr>
        <w:t>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дорожных з</w:t>
      </w:r>
      <w:r w:rsidRPr="004F49A9">
        <w:rPr>
          <w:sz w:val="28"/>
          <w:szCs w:val="28"/>
        </w:rPr>
        <w:t>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квалифи</w:t>
      </w:r>
      <w:r w:rsidRPr="004F49A9">
        <w:rPr>
          <w:sz w:val="28"/>
          <w:szCs w:val="28"/>
        </w:rPr>
        <w:t xml:space="preserve">цируются по </w:t>
      </w:r>
      <w:hyperlink r:id="rId8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</w:t>
      </w:r>
      <w:r w:rsidRPr="004F49A9">
        <w:rPr>
          <w:sz w:val="28"/>
          <w:szCs w:val="28"/>
        </w:rPr>
        <w:t xml:space="preserve">ижения, с соблюдением требований </w:t>
      </w:r>
      <w:hyperlink r:id="rId10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</w:p>
    <w:p w:rsidR="0098561D" w:rsidP="0098561D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 xml:space="preserve">У </w:t>
      </w:r>
      <w:r w:rsidRPr="00271ADE">
        <w:rPr>
          <w:sz w:val="28"/>
          <w:szCs w:val="28"/>
        </w:rPr>
        <w:t>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</w:t>
      </w:r>
      <w:r>
        <w:rPr>
          <w:sz w:val="28"/>
          <w:szCs w:val="28"/>
        </w:rPr>
        <w:t xml:space="preserve">, не оспариваются </w:t>
      </w:r>
      <w:r w:rsidRPr="00271ADE">
        <w:rPr>
          <w:sz w:val="28"/>
          <w:szCs w:val="28"/>
        </w:rPr>
        <w:t>правонарушителем, законность установки знака 3.20</w:t>
      </w:r>
      <w:r>
        <w:rPr>
          <w:sz w:val="28"/>
          <w:szCs w:val="28"/>
        </w:rPr>
        <w:t xml:space="preserve"> </w:t>
      </w:r>
      <w:r w:rsidRPr="00271ADE">
        <w:rPr>
          <w:sz w:val="28"/>
          <w:szCs w:val="28"/>
        </w:rPr>
        <w:t xml:space="preserve">не оспаривается. </w:t>
      </w:r>
    </w:p>
    <w:p w:rsidR="0098561D" w:rsidRPr="00271ADE" w:rsidP="00985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Заявленные причины нарушения не относятся к основаниям, освобождающим от ответственности.</w:t>
      </w:r>
    </w:p>
    <w:p w:rsidR="0098561D" w:rsidRPr="00784825" w:rsidP="0098561D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личность виновного, его </w:t>
      </w:r>
      <w:r w:rsidRPr="00784825">
        <w:rPr>
          <w:sz w:val="28"/>
          <w:szCs w:val="28"/>
        </w:rPr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98561D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Обстоя</w:t>
      </w:r>
      <w:r w:rsidRPr="0068486F">
        <w:rPr>
          <w:sz w:val="28"/>
          <w:szCs w:val="28"/>
        </w:rPr>
        <w:t xml:space="preserve">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</w:t>
      </w:r>
      <w:r>
        <w:rPr>
          <w:sz w:val="28"/>
          <w:szCs w:val="28"/>
        </w:rPr>
        <w:t xml:space="preserve">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98561D" w:rsidRPr="00784825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 данных о личности правонарушителя, мировой судья приходит к выводу о возможности  назначения минимального н</w:t>
      </w:r>
      <w:r w:rsidRPr="00784825">
        <w:rPr>
          <w:snapToGrid w:val="0"/>
          <w:sz w:val="28"/>
          <w:szCs w:val="28"/>
        </w:rPr>
        <w:t>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98561D" w:rsidRPr="00FB2912" w:rsidP="0098561D">
      <w:pPr>
        <w:rPr>
          <w:rFonts w:eastAsia="MS Mincho"/>
          <w:b/>
          <w:sz w:val="16"/>
          <w:szCs w:val="16"/>
        </w:rPr>
      </w:pPr>
    </w:p>
    <w:p w:rsidR="0098561D" w:rsidP="0098561D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>на</w:t>
      </w:r>
      <w:r w:rsidRPr="006D29E5">
        <w:rPr>
          <w:rFonts w:eastAsia="MS Mincho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Алхаматова </w:t>
      </w:r>
      <w:r>
        <w:rPr>
          <w:snapToGrid w:val="0"/>
          <w:sz w:val="28"/>
          <w:szCs w:val="28"/>
        </w:rPr>
        <w:t>Марата Султанахмедовича</w:t>
      </w:r>
      <w:r>
        <w:rPr>
          <w:rFonts w:eastAsia="MS Mincho"/>
          <w:sz w:val="28"/>
          <w:szCs w:val="28"/>
        </w:rPr>
        <w:t xml:space="preserve"> </w:t>
      </w:r>
      <w:r w:rsidRPr="00784825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</w:t>
      </w:r>
      <w:r w:rsidRPr="00784825">
        <w:rPr>
          <w:rFonts w:eastAsia="MS Mincho"/>
          <w:sz w:val="28"/>
          <w:szCs w:val="28"/>
        </w:rPr>
        <w:t xml:space="preserve">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</w:t>
      </w:r>
      <w:r w:rsidRPr="004A706A">
        <w:rPr>
          <w:rFonts w:eastAsia="MS Mincho"/>
          <w:sz w:val="28"/>
          <w:szCs w:val="28"/>
        </w:rPr>
        <w:t xml:space="preserve">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 xml:space="preserve">Банк получателя </w:t>
            </w:r>
            <w:r w:rsidRPr="00945F5F">
              <w:rPr>
                <w:rStyle w:val="t-color-passive"/>
                <w:sz w:val="28"/>
                <w:szCs w:val="28"/>
              </w:rPr>
              <w:t>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71871000</w:t>
            </w:r>
          </w:p>
        </w:tc>
      </w:tr>
    </w:tbl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>
        <w:rPr>
          <w:sz w:val="28"/>
          <w:szCs w:val="28"/>
        </w:rPr>
        <w:t>40910223246</w:t>
      </w:r>
    </w:p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</w:p>
    <w:p w:rsidR="0098561D" w:rsidRPr="00784825" w:rsidP="009856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A706A">
        <w:rPr>
          <w:sz w:val="28"/>
          <w:szCs w:val="28"/>
        </w:rPr>
        <w:t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 xml:space="preserve">. 31.5 КоАП РФ, при наличии обстоятельств, вследствие которых исполнение постановления о </w:t>
      </w:r>
      <w:r w:rsidRPr="00784825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784825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784825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98561D" w:rsidRPr="00D83B8D" w:rsidP="0098561D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</w:t>
      </w:r>
      <w:r w:rsidRPr="00D83B8D">
        <w:rPr>
          <w:sz w:val="28"/>
          <w:szCs w:val="28"/>
        </w:rPr>
        <w:t xml:space="preserve">постановлению не позднее двадцати дней со дня </w:t>
      </w:r>
      <w:r w:rsidRPr="00D83B8D">
        <w:rPr>
          <w:sz w:val="28"/>
          <w:szCs w:val="28"/>
        </w:rPr>
        <w:t xml:space="preserve">его 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</w:t>
      </w:r>
      <w:r w:rsidRPr="00D83B8D">
        <w:rPr>
          <w:sz w:val="28"/>
          <w:szCs w:val="28"/>
        </w:rPr>
        <w:t>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</w:t>
      </w:r>
      <w:r w:rsidRPr="00D83B8D">
        <w:rPr>
          <w:sz w:val="28"/>
          <w:szCs w:val="28"/>
        </w:rPr>
        <w:t xml:space="preserve">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 xml:space="preserve">. В случае, если исполнение </w:t>
      </w:r>
      <w:r w:rsidRPr="00D83B8D">
        <w:rPr>
          <w:sz w:val="28"/>
          <w:szCs w:val="28"/>
        </w:rPr>
        <w:t>постановления о назначении административного штрафа было отсрочено либо рассрочено судьей, органом, должностным лицом, вы</w:t>
      </w:r>
      <w:r w:rsidRPr="00D83B8D">
        <w:rPr>
          <w:sz w:val="28"/>
          <w:szCs w:val="28"/>
        </w:rPr>
        <w:t>несшими постановление, административный штраф уплачивается в полном размере.</w:t>
      </w:r>
    </w:p>
    <w:p w:rsidR="0098561D" w:rsidRPr="00784825" w:rsidP="0098561D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</w:t>
      </w:r>
      <w:r w:rsidRPr="00784825">
        <w:rPr>
          <w:sz w:val="28"/>
          <w:szCs w:val="28"/>
        </w:rPr>
        <w:t xml:space="preserve">рственных и муниципальных платежах, по истечении срока, указанного в </w:t>
      </w:r>
      <w:hyperlink r:id="rId11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 течение десяти суто</w:t>
      </w:r>
      <w:r w:rsidRPr="00784825">
        <w:rPr>
          <w:sz w:val="28"/>
          <w:szCs w:val="28"/>
        </w:rPr>
        <w:t xml:space="preserve">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</w:t>
      </w:r>
      <w:r>
        <w:rPr>
          <w:rFonts w:eastAsia="MS Mincho"/>
          <w:sz w:val="28"/>
          <w:szCs w:val="28"/>
        </w:rPr>
        <w:t>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98561D" w:rsidRPr="00784825" w:rsidP="0098561D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4230"/>
    <w:rsid w:val="00037429"/>
    <w:rsid w:val="00050E70"/>
    <w:rsid w:val="000A195A"/>
    <w:rsid w:val="000B4E98"/>
    <w:rsid w:val="000C7F38"/>
    <w:rsid w:val="000D46E9"/>
    <w:rsid w:val="000D508B"/>
    <w:rsid w:val="000D77E1"/>
    <w:rsid w:val="000E520B"/>
    <w:rsid w:val="001128C1"/>
    <w:rsid w:val="00112FB8"/>
    <w:rsid w:val="00122ACE"/>
    <w:rsid w:val="001238C8"/>
    <w:rsid w:val="00126717"/>
    <w:rsid w:val="001367A8"/>
    <w:rsid w:val="00182768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6CF6"/>
    <w:rsid w:val="00244757"/>
    <w:rsid w:val="00245C27"/>
    <w:rsid w:val="0024605C"/>
    <w:rsid w:val="00253ABC"/>
    <w:rsid w:val="0026132F"/>
    <w:rsid w:val="00271ADE"/>
    <w:rsid w:val="00273B12"/>
    <w:rsid w:val="00277BCC"/>
    <w:rsid w:val="0028449F"/>
    <w:rsid w:val="00287042"/>
    <w:rsid w:val="00287E75"/>
    <w:rsid w:val="00291CA5"/>
    <w:rsid w:val="00295CF3"/>
    <w:rsid w:val="002B33B1"/>
    <w:rsid w:val="002B7CD4"/>
    <w:rsid w:val="002E0EDA"/>
    <w:rsid w:val="002E10A3"/>
    <w:rsid w:val="002E4BD7"/>
    <w:rsid w:val="002F6C98"/>
    <w:rsid w:val="00301400"/>
    <w:rsid w:val="00316F07"/>
    <w:rsid w:val="00323FDD"/>
    <w:rsid w:val="003313A4"/>
    <w:rsid w:val="00343005"/>
    <w:rsid w:val="00343A40"/>
    <w:rsid w:val="003440CC"/>
    <w:rsid w:val="00357770"/>
    <w:rsid w:val="003615C5"/>
    <w:rsid w:val="00362369"/>
    <w:rsid w:val="00386A92"/>
    <w:rsid w:val="003A568A"/>
    <w:rsid w:val="003B13CD"/>
    <w:rsid w:val="003C204F"/>
    <w:rsid w:val="003C2644"/>
    <w:rsid w:val="003D24AB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76ED"/>
    <w:rsid w:val="0047113F"/>
    <w:rsid w:val="00474BCD"/>
    <w:rsid w:val="00475CA4"/>
    <w:rsid w:val="00475D12"/>
    <w:rsid w:val="00476775"/>
    <w:rsid w:val="004823C7"/>
    <w:rsid w:val="004A706A"/>
    <w:rsid w:val="004B43A9"/>
    <w:rsid w:val="004B59AA"/>
    <w:rsid w:val="004D5081"/>
    <w:rsid w:val="004E1414"/>
    <w:rsid w:val="004E6428"/>
    <w:rsid w:val="004F1ED2"/>
    <w:rsid w:val="004F49A9"/>
    <w:rsid w:val="004F75D8"/>
    <w:rsid w:val="00514EB5"/>
    <w:rsid w:val="005213FA"/>
    <w:rsid w:val="0052601C"/>
    <w:rsid w:val="00544CC1"/>
    <w:rsid w:val="00547837"/>
    <w:rsid w:val="0056532F"/>
    <w:rsid w:val="00582450"/>
    <w:rsid w:val="00583935"/>
    <w:rsid w:val="00587D55"/>
    <w:rsid w:val="005921F3"/>
    <w:rsid w:val="005A10AB"/>
    <w:rsid w:val="005A449C"/>
    <w:rsid w:val="005C4D6F"/>
    <w:rsid w:val="005D668F"/>
    <w:rsid w:val="005E746E"/>
    <w:rsid w:val="005F480C"/>
    <w:rsid w:val="005F538D"/>
    <w:rsid w:val="00606CE5"/>
    <w:rsid w:val="006147F7"/>
    <w:rsid w:val="006227BE"/>
    <w:rsid w:val="0062644F"/>
    <w:rsid w:val="00626EC0"/>
    <w:rsid w:val="00634EDB"/>
    <w:rsid w:val="006368AC"/>
    <w:rsid w:val="00637E70"/>
    <w:rsid w:val="00642A3A"/>
    <w:rsid w:val="00646719"/>
    <w:rsid w:val="00661AA0"/>
    <w:rsid w:val="00663FFC"/>
    <w:rsid w:val="006658A1"/>
    <w:rsid w:val="0068486F"/>
    <w:rsid w:val="00694F90"/>
    <w:rsid w:val="006A67A9"/>
    <w:rsid w:val="006C1452"/>
    <w:rsid w:val="006C6B4F"/>
    <w:rsid w:val="006C7760"/>
    <w:rsid w:val="006D15D3"/>
    <w:rsid w:val="006D29E5"/>
    <w:rsid w:val="006F0C6B"/>
    <w:rsid w:val="006F6CD4"/>
    <w:rsid w:val="0070666A"/>
    <w:rsid w:val="00706F5C"/>
    <w:rsid w:val="00716DA8"/>
    <w:rsid w:val="00723875"/>
    <w:rsid w:val="007326F6"/>
    <w:rsid w:val="007550F8"/>
    <w:rsid w:val="0075570E"/>
    <w:rsid w:val="007567E9"/>
    <w:rsid w:val="00757090"/>
    <w:rsid w:val="00780248"/>
    <w:rsid w:val="00784825"/>
    <w:rsid w:val="0079136E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69A"/>
    <w:rsid w:val="008414DF"/>
    <w:rsid w:val="0084164B"/>
    <w:rsid w:val="008430BA"/>
    <w:rsid w:val="00850919"/>
    <w:rsid w:val="00853E99"/>
    <w:rsid w:val="00876ADF"/>
    <w:rsid w:val="00886BBC"/>
    <w:rsid w:val="00887E89"/>
    <w:rsid w:val="00896F8F"/>
    <w:rsid w:val="008B00BB"/>
    <w:rsid w:val="008B628B"/>
    <w:rsid w:val="008C3465"/>
    <w:rsid w:val="008E2EC4"/>
    <w:rsid w:val="008F06F9"/>
    <w:rsid w:val="008F0BCA"/>
    <w:rsid w:val="008F3750"/>
    <w:rsid w:val="00915311"/>
    <w:rsid w:val="009200C8"/>
    <w:rsid w:val="009268E8"/>
    <w:rsid w:val="00936826"/>
    <w:rsid w:val="00945F5F"/>
    <w:rsid w:val="00955440"/>
    <w:rsid w:val="00956827"/>
    <w:rsid w:val="0096445E"/>
    <w:rsid w:val="00965FBE"/>
    <w:rsid w:val="00983F2E"/>
    <w:rsid w:val="0098561D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110A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738"/>
    <w:rsid w:val="00AD62C4"/>
    <w:rsid w:val="00AD691D"/>
    <w:rsid w:val="00AE26CA"/>
    <w:rsid w:val="00AE306B"/>
    <w:rsid w:val="00AE399B"/>
    <w:rsid w:val="00B00D5D"/>
    <w:rsid w:val="00B02779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1D09"/>
    <w:rsid w:val="00B41FD1"/>
    <w:rsid w:val="00B42CDD"/>
    <w:rsid w:val="00B432C6"/>
    <w:rsid w:val="00B44CE6"/>
    <w:rsid w:val="00B55BDB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C7AE0"/>
    <w:rsid w:val="00BD29CD"/>
    <w:rsid w:val="00BD4685"/>
    <w:rsid w:val="00BE624C"/>
    <w:rsid w:val="00BF3704"/>
    <w:rsid w:val="00C01830"/>
    <w:rsid w:val="00C079EC"/>
    <w:rsid w:val="00C15EDA"/>
    <w:rsid w:val="00C178FB"/>
    <w:rsid w:val="00C27049"/>
    <w:rsid w:val="00C55EC5"/>
    <w:rsid w:val="00C74327"/>
    <w:rsid w:val="00C754CD"/>
    <w:rsid w:val="00C75EE7"/>
    <w:rsid w:val="00C76BFB"/>
    <w:rsid w:val="00C81C22"/>
    <w:rsid w:val="00C976EE"/>
    <w:rsid w:val="00CA4118"/>
    <w:rsid w:val="00CA7D17"/>
    <w:rsid w:val="00CB4636"/>
    <w:rsid w:val="00CC0884"/>
    <w:rsid w:val="00CD2185"/>
    <w:rsid w:val="00CD34D1"/>
    <w:rsid w:val="00CE0CE2"/>
    <w:rsid w:val="00CF056D"/>
    <w:rsid w:val="00D02F21"/>
    <w:rsid w:val="00D26382"/>
    <w:rsid w:val="00D32E6B"/>
    <w:rsid w:val="00D330A7"/>
    <w:rsid w:val="00D336EB"/>
    <w:rsid w:val="00D36181"/>
    <w:rsid w:val="00D40017"/>
    <w:rsid w:val="00D404BF"/>
    <w:rsid w:val="00D41579"/>
    <w:rsid w:val="00D55536"/>
    <w:rsid w:val="00D605B1"/>
    <w:rsid w:val="00D6490C"/>
    <w:rsid w:val="00D803BD"/>
    <w:rsid w:val="00D823DD"/>
    <w:rsid w:val="00D83B8D"/>
    <w:rsid w:val="00D84530"/>
    <w:rsid w:val="00D8646C"/>
    <w:rsid w:val="00DA527C"/>
    <w:rsid w:val="00DB2E4C"/>
    <w:rsid w:val="00DB45BE"/>
    <w:rsid w:val="00DC4478"/>
    <w:rsid w:val="00DE48B5"/>
    <w:rsid w:val="00DF3488"/>
    <w:rsid w:val="00DF5C0D"/>
    <w:rsid w:val="00E169AB"/>
    <w:rsid w:val="00E22E83"/>
    <w:rsid w:val="00E25448"/>
    <w:rsid w:val="00E25D7A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6AC8"/>
    <w:rsid w:val="00F8740D"/>
    <w:rsid w:val="00F900A2"/>
    <w:rsid w:val="00FA541C"/>
    <w:rsid w:val="00FA640E"/>
    <w:rsid w:val="00FB262D"/>
    <w:rsid w:val="00FB2912"/>
    <w:rsid w:val="00FC1DB1"/>
    <w:rsid w:val="00FC2F4A"/>
    <w:rsid w:val="00FD0E9E"/>
    <w:rsid w:val="00FD5109"/>
    <w:rsid w:val="00FD558D"/>
    <w:rsid w:val="00FD669C"/>
    <w:rsid w:val="00FE2EB9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://www.consultant.ru/popular/koap/13_37.htm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4BC1-2F39-4382-AD71-B0AF85E4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